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2" /><Relationship Type="http://schemas.openxmlformats.org/package/2006/relationships/metadata/core-properties" Target="docProps/core.xml" Id="rId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65480" cy="789940"/>
            <wp:wrapSquare wrapText="bothSides"/>
            <wp:docPr id="1" name="image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789940"/>
                    </a:xfrm>
                    <a:prstGeom prst="rect"/>
                  </pic:spPr>
                </pic:pic>
              </a:graphicData>
            </a:graphic>
          </wp:anchor>
        </w:drawing>
      </w:r>
      <w:r>
        <w:br/>
        <w:br/>
        <w:br/>
        <w:br/>
        <w:br/>
        <w:br/>
      </w:r>
    </w:p>
    <w:p>
      <w:pPr>
        <w:jc w:val="center"/>
        <w:spacing w:before="400" w:after="200"/>
      </w:pPr>
      <w:r>
        <w:rPr>
          <w:rFonts w:ascii="Times New Roman" w:hAnsi="Times New Roman"/>
          <w:sz w:val="28"/>
          <w:b/>
        </w:rPr>
        <w:t>МИНИСТЕРСТВО ЗДРАВООХРАНЕНИЯ РОССИЙСКОЙ ФЕДЕРАЦИИ</w:t>
      </w:r>
    </w:p>
    <w:p>
      <w:pPr>
        <w:jc w:val="center"/>
        <w:spacing w:after="400"/>
      </w:pPr>
      <w:r>
        <w:br/>
      </w:r>
      <w:r>
        <w:rPr>
          <w:rFonts w:ascii="Times New Roman" w:hAnsi="Times New Roman"/>
          <w:sz w:val="28"/>
          <w:b/>
        </w:rPr>
        <w:t>ФЕДЕРАЛЬНОЕ</w:t>
        <w:br/>
        <w:t>МЕДИКО-БИОЛОГИЧЕСКОЕ АГЕНТСТВО</w:t>
        <w:br/>
        <w:t>(ФМБА России)</w:t>
        <w:br/>
      </w:r>
    </w:p>
    <w:p>
      <w:pPr>
        <w:jc w:val="center"/>
        <w:spacing w:after="200"/>
      </w:pPr>
      <w:r>
        <w:rPr>
          <w:rFonts w:ascii="Times New Roman" w:hAnsi="Times New Roman"/>
          <w:sz w:val="28"/>
          <w:b/>
          <w:spacing w:val="50"/>
        </w:rPr>
        <w:t>ПРИКАЗ</w:t>
      </w:r>
    </w:p>
    <w:p>
      <w:pPr>
        <w:jc w:val="distribute"/>
        <w:spacing w:after="400"/>
      </w:pPr>
      <w:r>
        <w:rPr>
          <w:rFonts w:ascii="Times New Roman" w:hAnsi="Times New Roman"/>
          <w:sz w:val="28"/>
          <w:b w:val="0"/>
          <w:u w:val="single"/>
        </w:rPr>
        <w:t>24 ноября 2017 г.</w:t>
      </w:r>
      <w:r>
        <w:t xml:space="preserve">                                                       </w:t>
      </w:r>
      <w:r>
        <w:rPr>
          <w:rFonts w:ascii="Times New Roman" w:hAnsi="Times New Roman"/>
          <w:sz w:val="28"/>
          <w:b w:val="0"/>
          <w:u w:val="single"/>
        </w:rPr>
        <w:t>№ 186а</w:t>
      </w:r>
    </w:p>
    <w:p>
      <w:pPr>
        <w:jc w:val="center"/>
        <w:spacing w:after="400"/>
      </w:pPr>
      <w:r>
        <w:rPr>
          <w:rFonts w:ascii="Times New Roman" w:hAnsi="Times New Roman"/>
          <w:sz w:val="28"/>
          <w:b/>
        </w:rPr>
        <w:t>Москва</w:t>
      </w:r>
    </w:p>
    <w:p>
      <w:pPr>
        <w:jc w:val="center"/>
        <w:spacing w:after="400"/>
      </w:pPr>
      <w:r>
        <w:rPr>
          <w:rFonts w:ascii="Times New Roman" w:hAnsi="Times New Roman"/>
          <w:sz w:val="28"/>
          <w:b/>
        </w:rPr>
        <w:t>О присвоении</w:t>
        <w:br/>
        <w:t>квалификационных категорий</w:t>
      </w:r>
    </w:p>
    <w:p>
      <w:pPr>
        <w:jc w:val="both"/>
      </w:pPr>
      <w:r>
        <w:rPr>
          <w:rFonts w:ascii="Times New Roman" w:hAnsi="Times New Roman"/>
          <w:sz w:val="28"/>
          <w:b w:val="0"/>
        </w:rPr>
        <w:t xml:space="preserve">	На основании решения Ведомственной аттестационной комиссии Федерального медико-биологического агентства от </w:t>
      </w:r>
      <w:r>
        <w:rPr>
          <w:rFonts w:ascii="Times New Roman" w:hAnsi="Times New Roman"/>
          <w:sz w:val="28"/>
          <w:b w:val="0"/>
        </w:rPr>
        <w:t xml:space="preserve">23 ноября 2017 г. </w:t>
      </w:r>
    </w:p>
    <w:p>
      <w:pPr>
        <w:jc w:val="left"/>
      </w:pPr>
      <w:r>
        <w:rPr>
          <w:rFonts w:ascii="Times New Roman" w:hAnsi="Times New Roman"/>
          <w:sz w:val="28"/>
          <w:spacing w:val="50"/>
        </w:rPr>
        <w:t>приказываю:</w:t>
      </w:r>
    </w:p>
    <w:p>
      <w:pPr>
        <w:jc w:val="left"/>
      </w:pPr>
      <w:r>
        <w:br/>
      </w:r>
      <w:r>
        <w:rPr>
          <w:rFonts w:ascii="Times New Roman" w:hAnsi="Times New Roman"/>
          <w:sz w:val="28"/>
          <w:b w:val="0"/>
        </w:rPr>
        <w:t>1. Присвоить квалификационные категории следующим специалистам:</w:t>
        <w:br/>
      </w:r>
      <w:r>
        <w:br/>
      </w:r>
    </w:p>
    <w:tbl>
      <w:tblPr>
        <w:tblStyle w:val="TableNormal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</w:tblPr>
      <w:tblGrid>
        <w:gridCol w:w="1440"/>
        <w:gridCol w:w="1440"/>
        <w:gridCol w:w="1440"/>
      </w:tblGrid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здравоохранения «Клиническая больница № 85 Федерального медико-биологического агентства»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Антипова</w:t>
              <w:br/>
              <w:t>Ольга</w:t>
              <w:br/>
              <w:t>Михайловна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врач-акушер-гинеколог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акушерство и гинекология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А.И. Бурназяна»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Барабаш</w:t>
              <w:br/>
              <w:t>Инна</w:t>
              <w:br/>
              <w:t>Михайловна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врач-стоматолог-терапевт, заведующая стоматологическим отделением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стоматология терапевтическая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Болотина</w:t>
              <w:br/>
              <w:t>Александра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врач-анестезиолог-реаниматолог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анестезиология-реаниматология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Быковская</w:t>
              <w:br/>
              <w:t>Анна</w:t>
              <w:br/>
              <w:t>Юрьевна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Мурашов</w:t>
              <w:br/>
              <w:t>Иван</w:t>
              <w:br/>
              <w:t>Юрьевич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Мурашов</w:t>
              <w:br/>
              <w:t>Иван</w:t>
              <w:br/>
              <w:t>Юрьевич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врач-хирург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хирургия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 Филиал № 1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Бадтиева</w:t>
              <w:br/>
              <w:t>Виктория</w:t>
              <w:br/>
              <w:t>Асланбековна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врач-кардиолог, заведующая филиалом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кардиология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Сичинава</w:t>
              <w:br/>
              <w:t>Нино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врач-невролог, заместитель заведующего филиалом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 филиал №1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Перушкина</w:t>
              <w:br/>
              <w:t>Наталья</w:t>
              <w:br/>
              <w:t>Львовна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врач-рентгенолог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 «ГОРОДСКАЯ ПОЛИКЛИНИКА № 22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Бутаева</w:t>
              <w:br/>
              <w:t>Халиса</w:t>
              <w:br/>
              <w:t>Мамед Кули кызы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врач-оториноларинголог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оториноларингология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«Городская клиническая больница им. И.В. Давыдковского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Тихмянов</w:t>
              <w:br/>
              <w:t>Андрей</w:t>
              <w:br/>
              <w:t>Юрьевич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врач-рентгенолог, заведующий рентгеновским отделением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«Городская поликлиника № 195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Бойцова</w:t>
              <w:br/>
              <w:t>Татьяна</w:t>
              <w:br/>
              <w:t>Сергеевна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функциональной диагностики, врач кардиолог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кардиология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Худалеев</w:t>
              <w:br/>
              <w:t>Михаил</w:t>
              <w:br/>
              <w:t>Викторович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города Москвы «Детская городская поликлиника № 30 филиал № 3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Жарких</w:t>
              <w:br/>
              <w:t>Олег</w:t>
              <w:br/>
              <w:t>Владимирович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заведующий филиалом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организация здравоохранения и общественное здоровье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«Городская поликлиника №11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Павловец</w:t>
              <w:br/>
              <w:t>Виктория</w:t>
              <w:br/>
              <w:t>Анатольевна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врач-кардиолог, врач методист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кардиология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«Городская поликлиника №175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Базунцева</w:t>
              <w:br/>
              <w:t>Каринэ</w:t>
              <w:br/>
              <w:t>Гарниковна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Зеленская</w:t>
              <w:br/>
              <w:t>Елена</w:t>
              <w:br/>
              <w:t>Борисовна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Череватова</w:t>
              <w:br/>
              <w:t>Ирэна</w:t>
              <w:br/>
              <w:t>Валерьевна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 участковый, врач методист, заведующая организационно-методическим кабинетом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«Госпиталь для ветеранов войн № 2» Департамента здравоохранения города Москвы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Герасименко</w:t>
              <w:br/>
              <w:t>Владимир</w:t>
              <w:br/>
              <w:t>Витальевич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врач-нейрохирург, заведующий нейрохирургическим отделением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нейрохирургия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«Городская клиническая больница № 4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Плиева</w:t>
              <w:br/>
              <w:t>Ирина</w:t>
              <w:br/>
              <w:t>Махарбековна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врач-кардиолог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кардиология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«Городская клиническая больница № 24 Департамента здравоохранения города Москвы» «Перинатальный центр»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Петевотян</w:t>
              <w:br/>
              <w:t>Шаганэ</w:t>
              <w:br/>
              <w:t>Размиковна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диагностики, заведующая кабинетом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Московский клинический научно-практический центр имени А.С. Логинова Департамента здравоохранения города Москвы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Стогова</w:t>
              <w:br/>
              <w:t>Наталия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врач-кардиолог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кардиология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ГОРОДСКАЯ КЛИНИЧЕСКАЯ БОЛЬНИЦА №68 ДЕПАРТАМЕНТА ЗДРАВООХРАНЕНИЯ ГОРОДА МОСКВЫ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Лыхин</w:t>
              <w:br/>
              <w:t>Всеволод</w:t>
              <w:br/>
              <w:t>Николаевич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врач-анестезиолог-реаниматолог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анестезиология-реаниматология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Московской области «Люберецкая районная  больница № 2»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Фадеева</w:t>
              <w:br/>
              <w:t>Нина</w:t>
              <w:br/>
              <w:t>Валентиновна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«Клиника ЛМС»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Семенова</w:t>
              <w:br/>
              <w:t>Елизавета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врач-рентгенолог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«Лечебный центр»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Бушуев</w:t>
              <w:br/>
              <w:t>Виктор</w:t>
              <w:br/>
              <w:t>Олегович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 Мед-лидер клиника АВС-Медицина»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Дунаев</w:t>
              <w:br/>
              <w:t>Алексей</w:t>
              <w:br/>
              <w:t>Петрович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врач-рентгенолог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Лечебно-диагностический центр Арт-Мед»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Устинова</w:t>
              <w:br/>
              <w:t>Светлана</w:t>
              <w:br/>
              <w:t>Валентиновна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«Московский дом-пансионат ветеранов науки»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Медведева</w:t>
              <w:br/>
              <w:t>Мария</w:t>
              <w:br/>
              <w:t>Всеволодовна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врач-невролог, заведующая медицинской частью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«Национальный медико-хирургический Центр имени Н.И. Пирогова» Министерства здравоохранения Российской Федерации «Консультативно-диагностический центр «Арбатский»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Елчуева</w:t>
              <w:br/>
              <w:t>Зульфия</w:t>
              <w:br/>
              <w:t>Гульмалыевна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врач-оториноларинголог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оториноларингология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Крайнова</w:t>
              <w:br/>
              <w:t>Юлия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врач-невролог, заведующая неврологическим отделением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Самкова</w:t>
              <w:br/>
              <w:t>Анастасия</w:t>
              <w:br/>
              <w:t>Сергеевна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врач-оториноларинголог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оториноларингология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Сидорова</w:t>
              <w:br/>
              <w:t>Лариса</w:t>
              <w:br/>
              <w:t>Алексеевна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врач-физиотерапевт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физиотерапия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Смолькова</w:t>
              <w:br/>
              <w:t>Анастасия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врач-оториноларинголог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вторая квалификационная категория по специальности оториноларингология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«Национальный медико-хирургический Центр имени Н.И. Пирогова» Министерства здравоохранения Российской Федерации КДЦ «Измайловский»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Аладжян</w:t>
              <w:br/>
              <w:t>Рузанна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Аскендерова</w:t>
              <w:br/>
              <w:t>Эвелина</w:t>
              <w:br/>
              <w:t>Оганесовна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врач-хирург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хирургия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Беленова</w:t>
              <w:br/>
              <w:t>Татьяна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врач-терапевт, заместитель главного врача по клинико-экспертной работе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Беликова</w:t>
              <w:br/>
              <w:t>Маргарита</w:t>
              <w:br/>
              <w:t>Аркадьевна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врач-акушер-гинеколог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акушерство и гинекология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Борисова</w:t>
              <w:br/>
              <w:t>Анна</w:t>
              <w:br/>
              <w:t>Тимофеевна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Ганцова</w:t>
              <w:br/>
              <w:t>Наиля</w:t>
              <w:br/>
              <w:t>Шамильевна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Гончаров</w:t>
              <w:br/>
              <w:t>Александр</w:t>
              <w:br/>
              <w:t>Геннадьевич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врач-кардиолог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вторая квалификационная категория по специальности кардиология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Гончаров</w:t>
              <w:br/>
              <w:t>Александр</w:t>
              <w:br/>
              <w:t>Геннадьевич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Дулова</w:t>
              <w:br/>
              <w:t>Любовь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Еськина</w:t>
              <w:br/>
              <w:t>Татьяна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Захаренко</w:t>
              <w:br/>
              <w:t>Елена</w:t>
              <w:br/>
              <w:t>Юрьевна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врач-физиотерапевт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физиотерапия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Захарова</w:t>
              <w:br/>
              <w:t>Ольга</w:t>
              <w:br/>
              <w:t>Аркадьевна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Зелюкина</w:t>
              <w:br/>
              <w:t>Татьяна</w:t>
              <w:br/>
              <w:t>Юрьевна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Иванова</w:t>
              <w:br/>
              <w:t>Ирина</w:t>
              <w:br/>
              <w:t>Сергеевна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врач-оториноларинголог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оториноларингология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Ильченко</w:t>
              <w:br/>
              <w:t>Дмитрий</w:t>
              <w:br/>
              <w:t>Николаевич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врач-уролог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урология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Каратеев</w:t>
              <w:br/>
              <w:t>Сергей</w:t>
              <w:br/>
              <w:t>Вячеславович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врач-травматолог-ортопед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травматология и ортопедия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Кохно</w:t>
              <w:br/>
              <w:t>Няйля</w:t>
              <w:br/>
              <w:t>Идрисовна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врач-акушер-гинеколог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акушерство и гинекология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Кукунов</w:t>
              <w:br/>
              <w:t>Евгений</w:t>
              <w:br/>
              <w:t>Олегович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врач-стоматолог-терапевт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стоматология терапевтическая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Маммараева</w:t>
              <w:br/>
              <w:t>Асват</w:t>
              <w:br/>
              <w:t>Мугадовна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врач-стоматолог-терапевт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стоматология терапевтическая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Месилане</w:t>
              <w:br/>
              <w:t>Елена</w:t>
              <w:br/>
              <w:t>Вениаминовна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функциональной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функциональная диагностика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Мурзинова</w:t>
              <w:br/>
              <w:t>Марина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врач-акушер-гинеколог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акушерство и гинекология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Павлова</w:t>
              <w:br/>
              <w:t>Анна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 ультразвуковой диагностики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ультразвуковая диагностика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Прокофьева</w:t>
              <w:br/>
              <w:t>Елена</w:t>
              <w:br/>
              <w:t>Игоревна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врач-оториноларинголог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оториноларингология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Саидова</w:t>
              <w:br/>
              <w:t>Зарема</w:t>
              <w:br/>
              <w:t>Омаровна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врач-физиотерапевт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физиотерапия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Сокол</w:t>
              <w:br/>
              <w:t>Екатерина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врач-стоматолог-терапевт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стоматология терапевтическая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Строгина</w:t>
              <w:br/>
              <w:t>Наталья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врач-кардиолог, заведующая отделением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кардиология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Сучков</w:t>
              <w:br/>
              <w:t>Александр</w:t>
              <w:br/>
              <w:t>Сергеевич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врач-сердечно-сосудистый хирург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хирургия</w:t>
              <w:br/>
            </w:r>
          </w:p>
        </w:tc>
      </w:tr>
    </w:tbl>
    <w:p>
      <w:pPr>
        <w:jc w:val="left"/>
      </w:pPr>
      <w:r>
        <w:br/>
      </w:r>
      <w:r>
        <w:rPr>
          <w:rFonts w:ascii="Times New Roman" w:hAnsi="Times New Roman"/>
          <w:sz w:val="28"/>
          <w:b w:val="0"/>
        </w:rPr>
        <w:t>2. Подтвердить квалификационные категории следующим специалистам:</w:t>
        <w:br/>
      </w:r>
      <w:r>
        <w:br/>
      </w:r>
    </w:p>
    <w:tbl>
      <w:tblPr>
        <w:tblStyle w:val="TableNormal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</w:tblPr>
      <w:tblGrid>
        <w:gridCol w:w="1440"/>
        <w:gridCol w:w="1440"/>
        <w:gridCol w:w="1440"/>
      </w:tblGrid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А.И. Бурназяна»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Лащик</w:t>
              <w:br/>
              <w:t>Максим</w:t>
              <w:br/>
              <w:t>Германович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врач-хирург, заведующий операционным блоком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хирургия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Автономная некоммерческая организация «Гута-клиник»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Душкина</w:t>
              <w:br/>
              <w:t>Ирина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врач-акушер-гинеколог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акушерство и гинекология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«Городская поликлиника № 195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Баркова</w:t>
              <w:br/>
              <w:t>Татьяна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Летников</w:t>
              <w:br/>
              <w:t>Андрей</w:t>
              <w:br/>
              <w:t>Васильевич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«Городская клиническая больница им. В.П. Демихова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Савченко</w:t>
              <w:br/>
              <w:t>Евгения</w:t>
              <w:br/>
              <w:t>Борисовна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врач-хирург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хирургия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Клинико-диагностический центр филиал « Мединцентр»  «Главное производственно-коммерческое управление по обслуживанию  дипломатического корпуса при Министерстве иностранных дел России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Керемет</w:t>
              <w:br/>
              <w:t>Ольга</w:t>
              <w:br/>
              <w:t>Ивановна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врач-акушер-гинеколог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акушерство и гинекология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бюджетное учреждение здравоохранения Лечебно-реабилитационный центр Минэкономразвития России обособленное подразделение «Поликлиника на Скатертном»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Брежнева</w:t>
              <w:br/>
              <w:t>Ольга</w:t>
              <w:br/>
              <w:t>Вячеславовна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Филиал «Мединцентр» ГлавУпДК при МИД России  Федеральное государственное унитарное предприятие «Главное производственно-коммерческое управление по обслуживанию дипломатического корпуса при Министерстве иностранных дел Российской Федерации»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Бикмухаметова</w:t>
              <w:br/>
              <w:t>Роза</w:t>
              <w:br/>
              <w:t>Наиловна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врач-невролог, заведующая неврологическим отделением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неврология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Пономарева</w:t>
              <w:br/>
              <w:t>Татьяна</w:t>
              <w:br/>
              <w:t>Анатольевна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врач-терапевт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терапия</w:t>
              <w:br/>
            </w:r>
          </w:p>
        </w:tc>
      </w:tr>
    </w:tbl>
    <w:p>
      <w:pPr>
        <w:jc w:val="distribute"/>
      </w:pPr>
      <w:r>
        <w:br/>
      </w:r>
      <w:r>
        <w:br/>
      </w:r>
      <w:r>
        <w:br/>
      </w:r>
      <w:r>
        <w:rPr>
          <w:rFonts w:ascii="Times New Roman" w:hAnsi="Times New Roman"/>
          <w:sz w:val="28"/>
          <w:b w:val="0"/>
        </w:rPr>
        <w:t>Руководитель                                                        В.В. Уйба</w:t>
        <w:br/>
      </w:r>
    </w:p>
    <w:sectPr>
      <w:titlePg/>
      <w:headerReference w:type="default" r:id="rId2"/>
      <w:headerReference w:type="first" r:id="rId3"/>
      <w:pgSz w:w="11907" w:h="16839"/>
      <w:pgMar w:top="992" w:right="851" w:bottom="707" w:left="1560" w:header="700" w:footer="720" w:gutter="0"/>
    </w:sectPr>
  </w:body>
</w:document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  <w:spacing w:after="240"/>
    </w:pPr>
    <w:r>
      <w:rPr>
        <w:noProof/>
        <w:rFonts w:ascii="Times New Roman" w:hAnsi="Times New Roman"/>
        <w:sz w:val="24"/>
        <w:b w:val="0"/>
      </w:rPr>
      <w:fldChar w:fldCharType="begin"/>
      <w:instrText>PAGE \* Arabic</w:instrText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>
  <w:docDefaults>
    <w:rPrDefault>
      <w:rPr>
        <w:rPr>
          <w:rFonts w:ascii="Times New Roman" w:hAnsi="Times New Roman" w:eastAsiaTheme="minorEastAsia" w:cstheme="minorBidi"/>
          <w:lang w:val="en-US" w:eastAsia="ja-JP" w:bidi="ar-SA"/>
          <w:sz w:val="28"/>
        </w:rPr>
      </w:rPr>
    </w:rPrDefault>
    <w:pPrDefault/>
  </w:docDefaults>
  <w:style w:type="table" w:default="1" w:styleId="TableNormal">
    <w:tblPr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  <w:tblCellMar>
        <w:top w:w="0" w:type="dxa"/>
        <w:left w:w="108" w:type="dxa"/>
        <w:right w:w="108" w:type="dxa"/>
        <w:bottom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styles" Target="styles.xml" Id="rId4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Application>Microsoft Word</Application>
  <DocSecurity>0</DocSecurity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SharedDoc>0</SharedDoc>
  <HyperlinksChanged>0</HyperlinksChanged>
  <AppVersion>12.0000</AppVersion>
</Properties>
</file>

<file path=docProps/core.xml><?xml version="1.0" encoding="utf-8"?>
<cp:coreProperties xmlns:dc="http://purl.org/dc/elements/1.1/" xmlns:dcterms="http://purl.org/dc/terms/" xmlns:xsi="http://www.w3.org/2001/XMLSchema-instance" xmlns:cp="http://schemas.openxmlformats.org/package/2006/metadata/core-properties">
  <dcterms:created xsi:type="dcterms:W3CDTF">2018-01-09T08:03:16Z</dcterms:created>
  <dcterms:modified xsi:type="dcterms:W3CDTF">2018-01-09T08:03:16Z</dcterms:modified>
</cp:coreProperties>
</file>